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7CF21C" w14:textId="77777777" w:rsidR="000202D5" w:rsidRPr="00035853" w:rsidRDefault="000202D5" w:rsidP="00E8558A">
      <w:pPr>
        <w:spacing w:line="276" w:lineRule="auto"/>
        <w:jc w:val="center"/>
        <w:rPr>
          <w:rFonts w:ascii="Arial" w:hAnsi="Arial" w:cs="Arial"/>
          <w:b/>
          <w:color w:val="0070C0"/>
        </w:rPr>
      </w:pPr>
      <w:bookmarkStart w:id="0" w:name="_Hlk77143206"/>
    </w:p>
    <w:p w14:paraId="5606535F" w14:textId="1CF957C8" w:rsidR="00E8558A" w:rsidRPr="00035853" w:rsidRDefault="00E8558A" w:rsidP="00E8558A">
      <w:pPr>
        <w:spacing w:line="276" w:lineRule="auto"/>
        <w:jc w:val="center"/>
        <w:rPr>
          <w:rFonts w:ascii="Arial" w:hAnsi="Arial" w:cs="Arial"/>
          <w:b/>
          <w:color w:val="0070C0"/>
        </w:rPr>
      </w:pPr>
      <w:r w:rsidRPr="00035853">
        <w:rPr>
          <w:rFonts w:ascii="Arial" w:hAnsi="Arial" w:cs="Arial"/>
          <w:b/>
          <w:color w:val="0070C0"/>
        </w:rPr>
        <w:t xml:space="preserve">Szczegółowy zakres zamówienia na </w:t>
      </w:r>
      <w:r w:rsidRPr="00035853">
        <w:rPr>
          <w:rFonts w:ascii="Arial" w:hAnsi="Arial" w:cs="Arial"/>
          <w:b/>
          <w:color w:val="FF0000"/>
        </w:rPr>
        <w:t>część</w:t>
      </w:r>
      <w:r w:rsidR="00A814AF" w:rsidRPr="00035853">
        <w:rPr>
          <w:rFonts w:ascii="Arial" w:hAnsi="Arial" w:cs="Arial"/>
          <w:b/>
          <w:color w:val="FF0000"/>
        </w:rPr>
        <w:t xml:space="preserve"> </w:t>
      </w:r>
      <w:r w:rsidR="0079431F" w:rsidRPr="00035853">
        <w:rPr>
          <w:rFonts w:ascii="Arial" w:hAnsi="Arial" w:cs="Arial"/>
          <w:b/>
          <w:color w:val="FF0000"/>
        </w:rPr>
        <w:t>I</w:t>
      </w:r>
      <w:r w:rsidRPr="00035853">
        <w:rPr>
          <w:rFonts w:ascii="Arial" w:hAnsi="Arial" w:cs="Arial"/>
          <w:b/>
          <w:color w:val="FF0000"/>
        </w:rPr>
        <w:t xml:space="preserve"> </w:t>
      </w:r>
      <w:r w:rsidRPr="00035853">
        <w:rPr>
          <w:rFonts w:ascii="Arial" w:hAnsi="Arial" w:cs="Arial"/>
          <w:b/>
          <w:color w:val="0070C0"/>
        </w:rPr>
        <w:t>zamówienia</w:t>
      </w:r>
    </w:p>
    <w:bookmarkEnd w:id="0"/>
    <w:p w14:paraId="3A3A8282" w14:textId="77777777" w:rsidR="00512980" w:rsidRPr="00035853" w:rsidRDefault="00512980" w:rsidP="00512980">
      <w:pPr>
        <w:spacing w:line="276" w:lineRule="auto"/>
        <w:jc w:val="both"/>
        <w:rPr>
          <w:rFonts w:ascii="Arial" w:hAnsi="Arial" w:cs="Arial"/>
        </w:rPr>
      </w:pPr>
    </w:p>
    <w:p w14:paraId="0DE6DCC8" w14:textId="77777777" w:rsidR="00D97835" w:rsidRPr="00E554E4" w:rsidRDefault="00D97835" w:rsidP="00D97835">
      <w:pPr>
        <w:spacing w:line="360" w:lineRule="auto"/>
        <w:jc w:val="both"/>
        <w:rPr>
          <w:rFonts w:ascii="Arial" w:hAnsi="Arial" w:cs="Arial"/>
          <w:b/>
          <w:bCs/>
        </w:rPr>
      </w:pPr>
      <w:r w:rsidRPr="00E554E4">
        <w:rPr>
          <w:rFonts w:ascii="Arial" w:hAnsi="Arial" w:cs="Arial"/>
        </w:rPr>
        <w:t xml:space="preserve">Przedmiotem zamówienia jest wykonanie dokumentacji projektowo – kosztorysowej </w:t>
      </w:r>
      <w:r w:rsidRPr="00E554E4">
        <w:rPr>
          <w:rFonts w:ascii="Arial" w:hAnsi="Arial" w:cs="Arial"/>
        </w:rPr>
        <w:br/>
        <w:t xml:space="preserve">branży drogowej dla zadania pn.: </w:t>
      </w:r>
      <w:r w:rsidRPr="00E554E4">
        <w:rPr>
          <w:rFonts w:ascii="Arial" w:hAnsi="Arial" w:cs="Arial"/>
          <w:b/>
          <w:bCs/>
        </w:rPr>
        <w:t>„</w:t>
      </w:r>
      <w:r>
        <w:rPr>
          <w:rFonts w:ascii="Arial" w:hAnsi="Arial" w:cs="Arial"/>
          <w:b/>
          <w:bCs/>
          <w:lang w:eastAsia="en-US"/>
        </w:rPr>
        <w:t>Budowa drogi gminnej 250013P „Wielka Droga</w:t>
      </w:r>
      <w:r w:rsidRPr="00E554E4">
        <w:rPr>
          <w:rFonts w:ascii="Arial" w:hAnsi="Arial" w:cs="Arial"/>
          <w:b/>
          <w:bCs/>
          <w:lang w:eastAsia="en-US"/>
        </w:rPr>
        <w:t>”</w:t>
      </w:r>
      <w:r>
        <w:rPr>
          <w:rFonts w:ascii="Arial" w:hAnsi="Arial" w:cs="Arial"/>
          <w:b/>
          <w:bCs/>
          <w:lang w:eastAsia="en-US"/>
        </w:rPr>
        <w:t xml:space="preserve"> w m. Chojno Młyn, III etap”.</w:t>
      </w:r>
    </w:p>
    <w:p w14:paraId="6CB08B18" w14:textId="77777777" w:rsidR="00D97835" w:rsidRPr="00E554E4" w:rsidRDefault="00D97835" w:rsidP="00D97835">
      <w:pPr>
        <w:spacing w:line="360" w:lineRule="auto"/>
        <w:jc w:val="both"/>
        <w:rPr>
          <w:rFonts w:ascii="Arial" w:hAnsi="Arial" w:cs="Arial"/>
        </w:rPr>
      </w:pPr>
    </w:p>
    <w:p w14:paraId="4BD4F887" w14:textId="77777777" w:rsidR="00D97835" w:rsidRPr="00E554E4" w:rsidRDefault="00D97835" w:rsidP="00D97835">
      <w:pPr>
        <w:spacing w:line="360" w:lineRule="auto"/>
        <w:jc w:val="both"/>
        <w:rPr>
          <w:rFonts w:ascii="Arial" w:hAnsi="Arial" w:cs="Arial"/>
          <w:u w:val="single"/>
        </w:rPr>
      </w:pPr>
      <w:r w:rsidRPr="00E554E4">
        <w:rPr>
          <w:rFonts w:ascii="Arial" w:hAnsi="Arial" w:cs="Arial"/>
          <w:u w:val="single"/>
        </w:rPr>
        <w:t>1. Opis:</w:t>
      </w:r>
    </w:p>
    <w:p w14:paraId="444F2098" w14:textId="77777777" w:rsidR="00D97835" w:rsidRPr="00E554E4" w:rsidRDefault="00D97835" w:rsidP="00D9783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554E4">
        <w:rPr>
          <w:rFonts w:ascii="Arial" w:hAnsi="Arial" w:cs="Arial"/>
        </w:rPr>
        <w:t>orientacyjna długość odcinka do zaprojektowania: ok. 1,</w:t>
      </w:r>
      <w:r>
        <w:rPr>
          <w:rFonts w:ascii="Arial" w:hAnsi="Arial" w:cs="Arial"/>
        </w:rPr>
        <w:t>890</w:t>
      </w:r>
      <w:r w:rsidRPr="00E554E4">
        <w:rPr>
          <w:rFonts w:ascii="Arial" w:hAnsi="Arial" w:cs="Arial"/>
        </w:rPr>
        <w:t xml:space="preserve"> km,</w:t>
      </w:r>
    </w:p>
    <w:p w14:paraId="2AA240FC" w14:textId="77777777" w:rsidR="00D97835" w:rsidRPr="00E554E4" w:rsidRDefault="00D97835" w:rsidP="00D9783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554E4">
        <w:rPr>
          <w:rFonts w:ascii="Arial" w:hAnsi="Arial" w:cs="Arial"/>
        </w:rPr>
        <w:t>rodzaj nawierzchni istniejącej: gruntowa,</w:t>
      </w:r>
    </w:p>
    <w:p w14:paraId="2DA3CE40" w14:textId="77777777" w:rsidR="00D97835" w:rsidRPr="00E554E4" w:rsidRDefault="00D97835" w:rsidP="00D9783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554E4">
        <w:rPr>
          <w:rFonts w:ascii="Arial" w:hAnsi="Arial" w:cs="Arial"/>
        </w:rPr>
        <w:t>rodzaj nawierzchni do zaprojektowania: nawierzchnia asfaltowa,</w:t>
      </w:r>
    </w:p>
    <w:p w14:paraId="002C4AC4" w14:textId="14046671" w:rsidR="00D97835" w:rsidRPr="00E554E4" w:rsidRDefault="00D97835" w:rsidP="00D9783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554E4">
        <w:rPr>
          <w:rFonts w:ascii="Arial" w:hAnsi="Arial" w:cs="Arial"/>
        </w:rPr>
        <w:t xml:space="preserve">zakres opracowania: </w:t>
      </w:r>
      <w:r>
        <w:rPr>
          <w:rFonts w:ascii="Arial" w:hAnsi="Arial" w:cs="Arial"/>
        </w:rPr>
        <w:t xml:space="preserve">droga o nawierzchni asfaltowej o szerokości 4,5 m, KR2, </w:t>
      </w:r>
      <w:r w:rsidR="002E05A7">
        <w:rPr>
          <w:rFonts w:ascii="Arial" w:hAnsi="Arial" w:cs="Arial"/>
        </w:rPr>
        <w:t xml:space="preserve">zjazdy do pól i posesji, </w:t>
      </w:r>
      <w:r>
        <w:rPr>
          <w:rFonts w:ascii="Arial" w:hAnsi="Arial" w:cs="Arial"/>
        </w:rPr>
        <w:t>obiekt mostowy, przepusty, stała organizacja ruch.</w:t>
      </w:r>
    </w:p>
    <w:p w14:paraId="3E3CE8B1" w14:textId="77777777" w:rsidR="00D97835" w:rsidRPr="00E554E4" w:rsidRDefault="00D97835" w:rsidP="00D97835">
      <w:pPr>
        <w:spacing w:line="360" w:lineRule="auto"/>
        <w:jc w:val="both"/>
        <w:rPr>
          <w:rFonts w:ascii="Arial" w:hAnsi="Arial" w:cs="Arial"/>
        </w:rPr>
      </w:pPr>
    </w:p>
    <w:p w14:paraId="41B79D94" w14:textId="77777777" w:rsidR="00D97835" w:rsidRPr="00E554E4" w:rsidRDefault="00D97835" w:rsidP="00D97835">
      <w:pPr>
        <w:spacing w:line="360" w:lineRule="auto"/>
        <w:jc w:val="both"/>
        <w:rPr>
          <w:rFonts w:ascii="Arial" w:hAnsi="Arial" w:cs="Arial"/>
          <w:bCs/>
          <w:u w:val="single"/>
        </w:rPr>
      </w:pPr>
      <w:r w:rsidRPr="00E554E4">
        <w:rPr>
          <w:rFonts w:ascii="Arial" w:hAnsi="Arial" w:cs="Arial"/>
          <w:u w:val="single"/>
        </w:rPr>
        <w:t>2. Wykonawca zobowiązany jest w szczególności do:</w:t>
      </w:r>
    </w:p>
    <w:p w14:paraId="3C24FF5F" w14:textId="77777777" w:rsidR="00D97835" w:rsidRPr="00E554E4" w:rsidRDefault="00D97835" w:rsidP="00D97835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E554E4">
        <w:rPr>
          <w:rFonts w:ascii="Arial" w:hAnsi="Arial" w:cs="Arial"/>
          <w:bCs/>
        </w:rPr>
        <w:t>uzyskania map do celów projektowych,</w:t>
      </w:r>
    </w:p>
    <w:p w14:paraId="7265B9B9" w14:textId="77777777" w:rsidR="00D97835" w:rsidRPr="00E554E4" w:rsidRDefault="00D97835" w:rsidP="00D97835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E554E4">
        <w:rPr>
          <w:rFonts w:ascii="Arial" w:hAnsi="Arial" w:cs="Arial"/>
          <w:bCs/>
        </w:rPr>
        <w:t>uzyskania wszystkich decyzji, opinii i uzgodnień (m.in. w zakresie infrastruktury podziemnej),</w:t>
      </w:r>
      <w:r>
        <w:rPr>
          <w:rFonts w:ascii="Arial" w:hAnsi="Arial" w:cs="Arial"/>
          <w:bCs/>
        </w:rPr>
        <w:t xml:space="preserve"> w tym usunięcie ewentualnych kolizji,</w:t>
      </w:r>
    </w:p>
    <w:p w14:paraId="4392E2B8" w14:textId="77777777" w:rsidR="00D97835" w:rsidRDefault="00D97835" w:rsidP="00D97835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bookmarkStart w:id="1" w:name="_Hlk94260970"/>
      <w:r w:rsidRPr="00E554E4">
        <w:rPr>
          <w:rFonts w:ascii="Arial" w:hAnsi="Arial" w:cs="Arial"/>
          <w:bCs/>
        </w:rPr>
        <w:t>uzyskania opinii i uzgodnień Wielkopolskiego Wojewódzkiego Konserwatora Zabytków (</w:t>
      </w:r>
      <w:r w:rsidRPr="00E554E4">
        <w:rPr>
          <w:rFonts w:ascii="Arial" w:hAnsi="Arial" w:cs="Arial"/>
        </w:rPr>
        <w:t>strefa stanowisk archeologicznych</w:t>
      </w:r>
      <w:r w:rsidRPr="00E554E4">
        <w:rPr>
          <w:rFonts w:ascii="Arial" w:hAnsi="Arial" w:cs="Arial"/>
          <w:bCs/>
        </w:rPr>
        <w:t>),</w:t>
      </w:r>
      <w:bookmarkEnd w:id="1"/>
    </w:p>
    <w:p w14:paraId="75109810" w14:textId="77777777" w:rsidR="00D97835" w:rsidRDefault="00D97835" w:rsidP="00D97835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uzyskanie  decyzji środowiskowej i </w:t>
      </w:r>
      <w:r w:rsidRPr="00E554E4">
        <w:rPr>
          <w:rFonts w:ascii="Arial" w:hAnsi="Arial" w:cs="Arial"/>
          <w:bCs/>
        </w:rPr>
        <w:t xml:space="preserve">decyzji </w:t>
      </w:r>
      <w:r>
        <w:rPr>
          <w:rFonts w:ascii="Arial" w:hAnsi="Arial" w:cs="Arial"/>
          <w:bCs/>
        </w:rPr>
        <w:t xml:space="preserve">o ustaleniu </w:t>
      </w:r>
      <w:r w:rsidRPr="00E554E4">
        <w:rPr>
          <w:rFonts w:ascii="Arial" w:hAnsi="Arial" w:cs="Arial"/>
          <w:bCs/>
        </w:rPr>
        <w:t xml:space="preserve">lokalizacji </w:t>
      </w:r>
      <w:r>
        <w:rPr>
          <w:rFonts w:ascii="Arial" w:hAnsi="Arial" w:cs="Arial"/>
          <w:bCs/>
        </w:rPr>
        <w:t xml:space="preserve">inwestycji </w:t>
      </w:r>
      <w:r w:rsidRPr="00E554E4">
        <w:rPr>
          <w:rFonts w:ascii="Arial" w:hAnsi="Arial" w:cs="Arial"/>
          <w:bCs/>
        </w:rPr>
        <w:t>celu publicznego</w:t>
      </w:r>
      <w:r>
        <w:rPr>
          <w:rFonts w:ascii="Arial" w:hAnsi="Arial" w:cs="Arial"/>
          <w:bCs/>
        </w:rPr>
        <w:t>,</w:t>
      </w:r>
    </w:p>
    <w:p w14:paraId="18A69B3F" w14:textId="77777777" w:rsidR="00D97835" w:rsidRPr="00D81501" w:rsidRDefault="00D97835" w:rsidP="00D97835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D81501">
        <w:rPr>
          <w:rFonts w:ascii="Arial" w:hAnsi="Arial" w:cs="Arial"/>
          <w:bCs/>
        </w:rPr>
        <w:t>uzyskanie pozwolenia wodnoprawnego</w:t>
      </w:r>
      <w:r>
        <w:rPr>
          <w:rFonts w:ascii="Arial" w:hAnsi="Arial" w:cs="Arial"/>
          <w:bCs/>
        </w:rPr>
        <w:t xml:space="preserve"> jeżeli będzie wymagane</w:t>
      </w:r>
      <w:r w:rsidRPr="00D81501">
        <w:rPr>
          <w:rFonts w:ascii="Arial" w:hAnsi="Arial" w:cs="Arial"/>
          <w:bCs/>
        </w:rPr>
        <w:t>,</w:t>
      </w:r>
    </w:p>
    <w:p w14:paraId="4A9E760F" w14:textId="77777777" w:rsidR="00D97835" w:rsidRPr="00E554E4" w:rsidRDefault="00D97835" w:rsidP="00D97835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E554E4">
        <w:rPr>
          <w:rFonts w:ascii="Arial" w:hAnsi="Arial" w:cs="Arial"/>
          <w:bCs/>
        </w:rPr>
        <w:t>opracowania projektu architektoniczno-budowlanego i projektu zagospodarowania terenu – 4 egz. w formie papierowej oraz 1 egz. w formie elektronicznej (płyta CD lub pendrive),</w:t>
      </w:r>
    </w:p>
    <w:p w14:paraId="3C2403CD" w14:textId="77777777" w:rsidR="00D97835" w:rsidRPr="00E554E4" w:rsidRDefault="00D97835" w:rsidP="00D97835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E554E4">
        <w:rPr>
          <w:rFonts w:ascii="Arial" w:hAnsi="Arial" w:cs="Arial"/>
          <w:bCs/>
        </w:rPr>
        <w:t>wykonania kompletnego projektu technicznego – 4 egz. w formie papierowej oraz 1 egz. w formie elektronicznej (płyta CD lub pendrive),</w:t>
      </w:r>
    </w:p>
    <w:p w14:paraId="4CB2ADF5" w14:textId="77777777" w:rsidR="00D97835" w:rsidRPr="00E554E4" w:rsidRDefault="00D97835" w:rsidP="00D97835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E554E4">
        <w:rPr>
          <w:rFonts w:ascii="Arial" w:hAnsi="Arial" w:cs="Arial"/>
          <w:bCs/>
        </w:rPr>
        <w:t xml:space="preserve">wykonania specyfikacji technicznej wykonania i odbioru robót budowlanych, zgodnie z  rozporządzeniem Ministra Rozwoju i Technologii z dnia 20 grudnia 2021r. w sprawie  szczegółowego zakresu i formy dokumentacji projektowej, specyfikacji technicznych  wykonania i odbioru robót budowlanych oraz programu </w:t>
      </w:r>
      <w:proofErr w:type="spellStart"/>
      <w:r w:rsidRPr="00E554E4">
        <w:rPr>
          <w:rFonts w:ascii="Arial" w:hAnsi="Arial" w:cs="Arial"/>
          <w:bCs/>
        </w:rPr>
        <w:t>funkcjonalno</w:t>
      </w:r>
      <w:proofErr w:type="spellEnd"/>
      <w:r w:rsidRPr="00E554E4">
        <w:rPr>
          <w:rFonts w:ascii="Arial" w:hAnsi="Arial" w:cs="Arial"/>
          <w:bCs/>
        </w:rPr>
        <w:t xml:space="preserve"> – użytkowego (Dz. U. z 2021r. poz. 2454)</w:t>
      </w:r>
      <w:r>
        <w:rPr>
          <w:rFonts w:ascii="Arial" w:hAnsi="Arial" w:cs="Arial"/>
          <w:bCs/>
        </w:rPr>
        <w:t xml:space="preserve"> </w:t>
      </w:r>
      <w:r w:rsidRPr="00E554E4">
        <w:rPr>
          <w:rFonts w:ascii="Arial" w:hAnsi="Arial" w:cs="Arial"/>
          <w:bCs/>
        </w:rPr>
        <w:t xml:space="preserve">- 2 egz. </w:t>
      </w:r>
      <w:r>
        <w:rPr>
          <w:rFonts w:ascii="Arial" w:hAnsi="Arial" w:cs="Arial"/>
          <w:bCs/>
        </w:rPr>
        <w:br/>
      </w:r>
      <w:r w:rsidRPr="00E554E4">
        <w:rPr>
          <w:rFonts w:ascii="Arial" w:hAnsi="Arial" w:cs="Arial"/>
          <w:bCs/>
        </w:rPr>
        <w:t xml:space="preserve">w formie papierowej oraz 1 egz. w formie elektronicznej  (płyta CD lub pendrive), </w:t>
      </w:r>
    </w:p>
    <w:p w14:paraId="7DC86BB6" w14:textId="77777777" w:rsidR="00D97835" w:rsidRPr="00E554E4" w:rsidRDefault="00D97835" w:rsidP="00D97835">
      <w:pPr>
        <w:pStyle w:val="Akapitzlist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Arial"/>
          <w:bCs/>
        </w:rPr>
      </w:pPr>
      <w:bookmarkStart w:id="2" w:name="_Hlk77143334"/>
      <w:r w:rsidRPr="00E554E4">
        <w:rPr>
          <w:rFonts w:ascii="Arial" w:hAnsi="Arial" w:cs="Arial"/>
          <w:bCs/>
        </w:rPr>
        <w:lastRenderedPageBreak/>
        <w:t>wykonania kosztorysu inwestorskiego pełnego, przedmiaru robót i kosztorysu ofertowego pełnego zgodnie z rozporządzeniem Ministra Rozwoju i Technologii z dnia 20 grudnia 2021r. w sprawie określenia metod i podstaw sporządzania kosztorysu inwestorskiego, obliczenia planowanych kosztów prac projektowych oraz planowanych kosztów robót budowlanych określonych w programie funkcjonalno-użytkowym (Dz. U. z 2021r. poz. 2458), –  2 egz. w formie papierowej oraz  1 egz. w formie elektronicznej (płyta CD lub pendrive),</w:t>
      </w:r>
    </w:p>
    <w:p w14:paraId="0CD931E9" w14:textId="77777777" w:rsidR="00D97835" w:rsidRPr="00E554E4" w:rsidRDefault="00D97835" w:rsidP="00D97835">
      <w:pPr>
        <w:pStyle w:val="Akapitzlist"/>
        <w:numPr>
          <w:ilvl w:val="0"/>
          <w:numId w:val="2"/>
        </w:numPr>
        <w:spacing w:line="360" w:lineRule="auto"/>
        <w:jc w:val="both"/>
        <w:rPr>
          <w:rStyle w:val="Domylnaczcionkaakapitu1"/>
          <w:rFonts w:ascii="Arial" w:hAnsi="Arial" w:cs="Arial"/>
        </w:rPr>
      </w:pPr>
      <w:r w:rsidRPr="00E554E4">
        <w:rPr>
          <w:rFonts w:ascii="Arial" w:hAnsi="Arial" w:cs="Arial"/>
        </w:rPr>
        <w:t>uzyskanie decyzji o zezwoleniu na realizację inwestycji drogowej</w:t>
      </w:r>
      <w:r w:rsidRPr="00E554E4">
        <w:rPr>
          <w:rStyle w:val="Domylnaczcionkaakapitu1"/>
          <w:rFonts w:ascii="Arial" w:hAnsi="Arial" w:cs="Arial"/>
          <w:lang w:bidi="en-US"/>
        </w:rPr>
        <w:t xml:space="preserve"> zgodnie z ustawą z dnia 10 kwietnia 2003 r. o szczególnych zasadach przygotowania i realizacji inwestycji w zakresie dróg publicznych,</w:t>
      </w:r>
    </w:p>
    <w:p w14:paraId="035C76D0" w14:textId="77777777" w:rsidR="00D97835" w:rsidRPr="00E554E4" w:rsidRDefault="00D97835" w:rsidP="00D97835">
      <w:pPr>
        <w:pStyle w:val="Akapitzlist"/>
        <w:numPr>
          <w:ilvl w:val="0"/>
          <w:numId w:val="2"/>
        </w:numPr>
        <w:spacing w:line="360" w:lineRule="auto"/>
        <w:jc w:val="both"/>
        <w:rPr>
          <w:rStyle w:val="Domylnaczcionkaakapitu1"/>
          <w:rFonts w:ascii="Arial" w:hAnsi="Arial" w:cs="Arial"/>
        </w:rPr>
      </w:pPr>
      <w:r w:rsidRPr="00E554E4">
        <w:rPr>
          <w:rFonts w:ascii="Arial" w:hAnsi="Arial" w:cs="Arial"/>
        </w:rPr>
        <w:t xml:space="preserve">wykonania projektu stałej zmiany organizacji ruchu wraz z jego </w:t>
      </w:r>
      <w:r>
        <w:rPr>
          <w:rFonts w:ascii="Arial" w:hAnsi="Arial" w:cs="Arial"/>
        </w:rPr>
        <w:t>zatwierdzeniem.</w:t>
      </w:r>
    </w:p>
    <w:p w14:paraId="0D46C1C3" w14:textId="77777777" w:rsidR="00D97835" w:rsidRPr="00E554E4" w:rsidRDefault="00D97835" w:rsidP="00D9783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eastAsiaTheme="minorHAnsi" w:hAnsi="Arial" w:cs="Arial"/>
          <w:lang w:eastAsia="en-US"/>
        </w:rPr>
      </w:pPr>
    </w:p>
    <w:p w14:paraId="6E841228" w14:textId="77777777" w:rsidR="00D97835" w:rsidRPr="00E554E4" w:rsidRDefault="00D97835" w:rsidP="00D9783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E554E4">
        <w:rPr>
          <w:rFonts w:ascii="Arial" w:eastAsiaTheme="minorHAnsi" w:hAnsi="Arial" w:cs="Arial"/>
          <w:lang w:eastAsia="en-US"/>
        </w:rPr>
        <w:t xml:space="preserve">Dokumentację projektową należy sporządzić, zgodnie z art. 99-102 ustawy </w:t>
      </w:r>
      <w:r>
        <w:rPr>
          <w:rFonts w:ascii="Arial" w:eastAsiaTheme="minorHAnsi" w:hAnsi="Arial" w:cs="Arial"/>
          <w:lang w:eastAsia="en-US"/>
        </w:rPr>
        <w:br/>
      </w:r>
      <w:r w:rsidRPr="00E554E4">
        <w:rPr>
          <w:rFonts w:ascii="Arial" w:eastAsiaTheme="minorHAnsi" w:hAnsi="Arial" w:cs="Arial"/>
          <w:lang w:eastAsia="en-US"/>
        </w:rPr>
        <w:t>z dnia 11 września 2019 r. – Prawo zamówień publicznych (</w:t>
      </w:r>
      <w:proofErr w:type="spellStart"/>
      <w:r w:rsidRPr="00E554E4">
        <w:rPr>
          <w:rFonts w:ascii="Arial" w:eastAsiaTheme="minorHAnsi" w:hAnsi="Arial" w:cs="Arial"/>
          <w:lang w:eastAsia="en-US"/>
        </w:rPr>
        <w:t>t.j</w:t>
      </w:r>
      <w:proofErr w:type="spellEnd"/>
      <w:r w:rsidRPr="00E554E4">
        <w:rPr>
          <w:rFonts w:ascii="Arial" w:eastAsiaTheme="minorHAnsi" w:hAnsi="Arial" w:cs="Arial"/>
          <w:lang w:eastAsia="en-US"/>
        </w:rPr>
        <w:t>. Dz. U. z 202</w:t>
      </w:r>
      <w:r>
        <w:rPr>
          <w:rFonts w:ascii="Arial" w:eastAsiaTheme="minorHAnsi" w:hAnsi="Arial" w:cs="Arial"/>
          <w:lang w:eastAsia="en-US"/>
        </w:rPr>
        <w:t>3</w:t>
      </w:r>
      <w:r w:rsidRPr="00E554E4">
        <w:rPr>
          <w:rFonts w:ascii="Arial" w:eastAsiaTheme="minorHAnsi" w:hAnsi="Arial" w:cs="Arial"/>
          <w:lang w:eastAsia="en-US"/>
        </w:rPr>
        <w:t xml:space="preserve"> r., </w:t>
      </w:r>
      <w:r>
        <w:rPr>
          <w:rFonts w:ascii="Arial" w:eastAsiaTheme="minorHAnsi" w:hAnsi="Arial" w:cs="Arial"/>
          <w:lang w:eastAsia="en-US"/>
        </w:rPr>
        <w:br/>
      </w:r>
      <w:r w:rsidRPr="00E554E4">
        <w:rPr>
          <w:rFonts w:ascii="Arial" w:eastAsiaTheme="minorHAnsi" w:hAnsi="Arial" w:cs="Arial"/>
          <w:lang w:eastAsia="en-US"/>
        </w:rPr>
        <w:t>poz. 1</w:t>
      </w:r>
      <w:r>
        <w:rPr>
          <w:rFonts w:ascii="Arial" w:eastAsiaTheme="minorHAnsi" w:hAnsi="Arial" w:cs="Arial"/>
          <w:lang w:eastAsia="en-US"/>
        </w:rPr>
        <w:t>605</w:t>
      </w:r>
      <w:r w:rsidRPr="00E554E4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>ze</w:t>
      </w:r>
      <w:r w:rsidRPr="00E554E4">
        <w:rPr>
          <w:rFonts w:ascii="Arial" w:eastAsiaTheme="minorHAnsi" w:hAnsi="Arial" w:cs="Arial"/>
          <w:lang w:eastAsia="en-US"/>
        </w:rPr>
        <w:t xml:space="preserve"> zm.).</w:t>
      </w:r>
    </w:p>
    <w:p w14:paraId="5BB96AD6" w14:textId="77777777" w:rsidR="00D97835" w:rsidRPr="00E554E4" w:rsidRDefault="00D97835" w:rsidP="00D97835">
      <w:pPr>
        <w:spacing w:line="360" w:lineRule="auto"/>
        <w:jc w:val="both"/>
        <w:rPr>
          <w:rFonts w:ascii="Arial" w:hAnsi="Arial" w:cs="Arial"/>
        </w:rPr>
      </w:pPr>
    </w:p>
    <w:p w14:paraId="73447991" w14:textId="77777777" w:rsidR="00D97835" w:rsidRPr="00E554E4" w:rsidRDefault="00D97835" w:rsidP="00D97835">
      <w:pPr>
        <w:spacing w:line="360" w:lineRule="auto"/>
        <w:ind w:firstLine="708"/>
        <w:jc w:val="both"/>
        <w:rPr>
          <w:rFonts w:ascii="Arial" w:hAnsi="Arial" w:cs="Arial"/>
          <w:bCs/>
        </w:rPr>
      </w:pPr>
      <w:bookmarkStart w:id="3" w:name="_Hlk69905558"/>
      <w:r w:rsidRPr="00E554E4">
        <w:rPr>
          <w:rFonts w:ascii="Arial" w:hAnsi="Arial" w:cs="Arial"/>
          <w:bCs/>
        </w:rPr>
        <w:t>Dokumentację w wersji elektronicznej należy wykonać</w:t>
      </w:r>
      <w:r w:rsidRPr="00E554E4">
        <w:rPr>
          <w:rFonts w:ascii="Arial" w:hAnsi="Arial" w:cs="Arial"/>
          <w:b/>
        </w:rPr>
        <w:t xml:space="preserve"> </w:t>
      </w:r>
      <w:r w:rsidRPr="00E554E4">
        <w:rPr>
          <w:rFonts w:ascii="Arial" w:hAnsi="Arial" w:cs="Arial"/>
          <w:bCs/>
        </w:rPr>
        <w:t>w plikach w formacie .pdf .</w:t>
      </w:r>
      <w:proofErr w:type="spellStart"/>
      <w:r w:rsidRPr="00E554E4">
        <w:rPr>
          <w:rFonts w:ascii="Arial" w:hAnsi="Arial" w:cs="Arial"/>
          <w:bCs/>
        </w:rPr>
        <w:t>ppt</w:t>
      </w:r>
      <w:proofErr w:type="spellEnd"/>
      <w:r w:rsidRPr="00E554E4">
        <w:rPr>
          <w:rFonts w:ascii="Arial" w:hAnsi="Arial" w:cs="Arial"/>
          <w:bCs/>
        </w:rPr>
        <w:t xml:space="preserve"> i plikach źródłowych możliwych do edycji (.</w:t>
      </w:r>
      <w:proofErr w:type="spellStart"/>
      <w:r w:rsidRPr="00E554E4">
        <w:rPr>
          <w:rFonts w:ascii="Arial" w:hAnsi="Arial" w:cs="Arial"/>
          <w:bCs/>
        </w:rPr>
        <w:t>doc</w:t>
      </w:r>
      <w:proofErr w:type="spellEnd"/>
      <w:r w:rsidRPr="00E554E4">
        <w:rPr>
          <w:rFonts w:ascii="Arial" w:hAnsi="Arial" w:cs="Arial"/>
          <w:bCs/>
        </w:rPr>
        <w:t>, .</w:t>
      </w:r>
      <w:proofErr w:type="spellStart"/>
      <w:r w:rsidRPr="00E554E4">
        <w:rPr>
          <w:rFonts w:ascii="Arial" w:hAnsi="Arial" w:cs="Arial"/>
          <w:bCs/>
        </w:rPr>
        <w:t>docx</w:t>
      </w:r>
      <w:proofErr w:type="spellEnd"/>
      <w:r w:rsidRPr="00E554E4">
        <w:rPr>
          <w:rFonts w:ascii="Arial" w:hAnsi="Arial" w:cs="Arial"/>
          <w:bCs/>
        </w:rPr>
        <w:t>, .</w:t>
      </w:r>
      <w:proofErr w:type="spellStart"/>
      <w:r w:rsidRPr="00E554E4">
        <w:rPr>
          <w:rFonts w:ascii="Arial" w:hAnsi="Arial" w:cs="Arial"/>
          <w:bCs/>
        </w:rPr>
        <w:t>dwg</w:t>
      </w:r>
      <w:proofErr w:type="spellEnd"/>
      <w:r w:rsidRPr="00E554E4">
        <w:rPr>
          <w:rFonts w:ascii="Arial" w:hAnsi="Arial" w:cs="Arial"/>
          <w:bCs/>
        </w:rPr>
        <w:t>, .xls, .</w:t>
      </w:r>
      <w:proofErr w:type="spellStart"/>
      <w:r w:rsidRPr="00E554E4">
        <w:rPr>
          <w:rFonts w:ascii="Arial" w:hAnsi="Arial" w:cs="Arial"/>
          <w:bCs/>
        </w:rPr>
        <w:t>ath</w:t>
      </w:r>
      <w:proofErr w:type="spellEnd"/>
      <w:r w:rsidRPr="00E554E4">
        <w:rPr>
          <w:rFonts w:ascii="Arial" w:hAnsi="Arial" w:cs="Arial"/>
          <w:bCs/>
        </w:rPr>
        <w:t xml:space="preserve">) </w:t>
      </w:r>
      <w:bookmarkStart w:id="4" w:name="_Hlk69908793"/>
      <w:r w:rsidRPr="00E554E4">
        <w:rPr>
          <w:rFonts w:ascii="Arial" w:hAnsi="Arial" w:cs="Arial"/>
          <w:bCs/>
        </w:rPr>
        <w:t>oraz zgodnie z ustawą z dnia 19 lipca 2019 r. o zapewnieniu dostępności osobom ze szczególnymi potrzebam</w:t>
      </w:r>
      <w:bookmarkEnd w:id="4"/>
      <w:r w:rsidRPr="00E554E4">
        <w:rPr>
          <w:rFonts w:ascii="Arial" w:hAnsi="Arial" w:cs="Arial"/>
          <w:bCs/>
        </w:rPr>
        <w:t>i (</w:t>
      </w:r>
      <w:proofErr w:type="spellStart"/>
      <w:r w:rsidRPr="00E554E4">
        <w:rPr>
          <w:rFonts w:ascii="Arial" w:hAnsi="Arial" w:cs="Arial"/>
          <w:bCs/>
        </w:rPr>
        <w:t>t.j</w:t>
      </w:r>
      <w:proofErr w:type="spellEnd"/>
      <w:r w:rsidRPr="00E554E4">
        <w:rPr>
          <w:rFonts w:ascii="Arial" w:hAnsi="Arial" w:cs="Arial"/>
          <w:bCs/>
        </w:rPr>
        <w:t>. Dz. U. z 202</w:t>
      </w:r>
      <w:r>
        <w:rPr>
          <w:rFonts w:ascii="Arial" w:hAnsi="Arial" w:cs="Arial"/>
          <w:bCs/>
        </w:rPr>
        <w:t>2</w:t>
      </w:r>
      <w:r w:rsidRPr="00E554E4">
        <w:rPr>
          <w:rFonts w:ascii="Arial" w:hAnsi="Arial" w:cs="Arial"/>
          <w:bCs/>
        </w:rPr>
        <w:t xml:space="preserve"> r., poz. </w:t>
      </w:r>
      <w:r>
        <w:rPr>
          <w:rFonts w:ascii="Arial" w:hAnsi="Arial" w:cs="Arial"/>
          <w:bCs/>
        </w:rPr>
        <w:t>2240</w:t>
      </w:r>
      <w:r w:rsidRPr="00E554E4">
        <w:rPr>
          <w:rFonts w:ascii="Arial" w:hAnsi="Arial" w:cs="Arial"/>
          <w:bCs/>
        </w:rPr>
        <w:t>).</w:t>
      </w:r>
      <w:bookmarkEnd w:id="2"/>
      <w:bookmarkEnd w:id="3"/>
    </w:p>
    <w:p w14:paraId="24F8AA1C" w14:textId="77777777" w:rsidR="00D97835" w:rsidRPr="00E554E4" w:rsidRDefault="00D97835" w:rsidP="00D97835">
      <w:pPr>
        <w:spacing w:line="360" w:lineRule="auto"/>
        <w:jc w:val="both"/>
        <w:rPr>
          <w:rFonts w:ascii="Arial" w:hAnsi="Arial" w:cs="Arial"/>
          <w:b/>
        </w:rPr>
      </w:pPr>
    </w:p>
    <w:p w14:paraId="72A2C684" w14:textId="77777777" w:rsidR="00D97835" w:rsidRPr="00E554E4" w:rsidRDefault="00D97835" w:rsidP="00D97835">
      <w:pPr>
        <w:spacing w:line="360" w:lineRule="auto"/>
        <w:jc w:val="both"/>
        <w:rPr>
          <w:rFonts w:ascii="Arial" w:hAnsi="Arial" w:cs="Arial"/>
          <w:u w:val="single"/>
        </w:rPr>
      </w:pPr>
      <w:r w:rsidRPr="00E554E4">
        <w:rPr>
          <w:rFonts w:ascii="Arial" w:hAnsi="Arial" w:cs="Arial"/>
          <w:u w:val="single"/>
        </w:rPr>
        <w:t>3. Informacje dodatkowe:</w:t>
      </w:r>
    </w:p>
    <w:p w14:paraId="69A6A7B1" w14:textId="77777777" w:rsidR="00D97835" w:rsidRPr="00E554E4" w:rsidRDefault="00D97835" w:rsidP="00D9783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554E4">
        <w:rPr>
          <w:rFonts w:ascii="Arial" w:hAnsi="Arial" w:cs="Arial"/>
        </w:rPr>
        <w:t xml:space="preserve">Zamawiający  przewiduje wykonanie projektów podziału nieruchomości </w:t>
      </w:r>
      <w:r>
        <w:rPr>
          <w:rFonts w:ascii="Arial" w:hAnsi="Arial" w:cs="Arial"/>
        </w:rPr>
        <w:br/>
      </w:r>
      <w:r w:rsidRPr="00E554E4">
        <w:rPr>
          <w:rFonts w:ascii="Arial" w:hAnsi="Arial" w:cs="Arial"/>
          <w:b/>
          <w:bCs/>
        </w:rPr>
        <w:t>wraz z wyniesieniem kamieni granicznych w terenie,</w:t>
      </w:r>
    </w:p>
    <w:p w14:paraId="397C2750" w14:textId="77777777" w:rsidR="00D97835" w:rsidRDefault="00D97835" w:rsidP="00D9783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554E4">
        <w:rPr>
          <w:rFonts w:ascii="Arial" w:hAnsi="Arial" w:cs="Arial"/>
        </w:rPr>
        <w:t>Zamawiający wskazuje na konieczność uzgodnień zaproponowanych rozwiązań z Wodami Polskimi</w:t>
      </w:r>
      <w:r>
        <w:rPr>
          <w:rFonts w:ascii="Arial" w:hAnsi="Arial" w:cs="Arial"/>
        </w:rPr>
        <w:t>,</w:t>
      </w:r>
    </w:p>
    <w:p w14:paraId="6C2061D7" w14:textId="77777777" w:rsidR="002E05A7" w:rsidRPr="00E554E4" w:rsidRDefault="002E05A7" w:rsidP="002E05A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554E4">
        <w:rPr>
          <w:rFonts w:ascii="Arial" w:hAnsi="Arial" w:cs="Arial"/>
          <w:bCs/>
        </w:rPr>
        <w:t xml:space="preserve">Zamawiający wskazuje na konieczność uzyskania decyzji środowiskowej oraz </w:t>
      </w:r>
      <w:bookmarkStart w:id="5" w:name="_Hlk170810139"/>
      <w:r w:rsidRPr="00E554E4">
        <w:rPr>
          <w:rFonts w:ascii="Arial" w:hAnsi="Arial" w:cs="Arial"/>
          <w:bCs/>
        </w:rPr>
        <w:t xml:space="preserve">decyzji </w:t>
      </w:r>
      <w:r>
        <w:rPr>
          <w:rFonts w:ascii="Arial" w:hAnsi="Arial" w:cs="Arial"/>
          <w:bCs/>
        </w:rPr>
        <w:t xml:space="preserve">o ustaleniu </w:t>
      </w:r>
      <w:r w:rsidRPr="00E554E4">
        <w:rPr>
          <w:rFonts w:ascii="Arial" w:hAnsi="Arial" w:cs="Arial"/>
          <w:bCs/>
        </w:rPr>
        <w:t xml:space="preserve">lokalizacji </w:t>
      </w:r>
      <w:r>
        <w:rPr>
          <w:rFonts w:ascii="Arial" w:hAnsi="Arial" w:cs="Arial"/>
          <w:bCs/>
        </w:rPr>
        <w:t xml:space="preserve">inwestycji </w:t>
      </w:r>
      <w:r w:rsidRPr="00E554E4">
        <w:rPr>
          <w:rFonts w:ascii="Arial" w:hAnsi="Arial" w:cs="Arial"/>
          <w:bCs/>
        </w:rPr>
        <w:t xml:space="preserve">celu publicznego, </w:t>
      </w:r>
      <w:bookmarkEnd w:id="5"/>
    </w:p>
    <w:p w14:paraId="6AFD051F" w14:textId="77777777" w:rsidR="00D97835" w:rsidRDefault="00D97835" w:rsidP="00D9783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wskazuje na konieczność uzyskania pozwolenia wodnoprawnego jeżeli będzie wymagane,</w:t>
      </w:r>
    </w:p>
    <w:p w14:paraId="150F5F9F" w14:textId="77777777" w:rsidR="00D97835" w:rsidRPr="00E554E4" w:rsidRDefault="00D97835" w:rsidP="00D9783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554E4">
        <w:rPr>
          <w:rFonts w:ascii="Arial" w:hAnsi="Arial" w:cs="Arial"/>
        </w:rPr>
        <w:t>Projekty mają określać sposób odwodnienia pasa drogowego,</w:t>
      </w:r>
    </w:p>
    <w:p w14:paraId="09D415B5" w14:textId="77777777" w:rsidR="00D97835" w:rsidRPr="00E554E4" w:rsidRDefault="00D97835" w:rsidP="00D9783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554E4">
        <w:rPr>
          <w:rFonts w:ascii="Arial" w:hAnsi="Arial" w:cs="Arial"/>
        </w:rPr>
        <w:t>Projekty należy wykonać zgodnie z obowiązującymi przepisami dotyczącymi zrzutu wód i mają one określać wszystkie parametry,</w:t>
      </w:r>
    </w:p>
    <w:p w14:paraId="2851640C" w14:textId="77777777" w:rsidR="00D97835" w:rsidRPr="00E554E4" w:rsidRDefault="00D97835" w:rsidP="00D9783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554E4">
        <w:rPr>
          <w:rFonts w:ascii="Arial" w:hAnsi="Arial" w:cs="Arial"/>
        </w:rPr>
        <w:lastRenderedPageBreak/>
        <w:t>Elementem każdego z projektów ma być projekt kolizji z urządzeniami obcymi wraz z uzgodnieniami przeniesienia bądź przebudowy urządzeń kolidujących (</w:t>
      </w:r>
      <w:r>
        <w:rPr>
          <w:rFonts w:ascii="Arial" w:hAnsi="Arial" w:cs="Arial"/>
        </w:rPr>
        <w:t>m. in. przebudowa sieci wodociągowej</w:t>
      </w:r>
      <w:r w:rsidRPr="00E554E4">
        <w:rPr>
          <w:rFonts w:ascii="Arial" w:hAnsi="Arial" w:cs="Arial"/>
        </w:rPr>
        <w:t>),</w:t>
      </w:r>
    </w:p>
    <w:p w14:paraId="5577E90A" w14:textId="77777777" w:rsidR="00D97835" w:rsidRPr="00E554E4" w:rsidRDefault="00D97835" w:rsidP="00D9783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554E4">
        <w:rPr>
          <w:rFonts w:ascii="Arial" w:hAnsi="Arial" w:cs="Arial"/>
        </w:rPr>
        <w:t xml:space="preserve">Zamawiający udzieli pełnomocnictwa Wykonawcy, do występowania w imieniu Gminy Wronki przed wszystkimi władzami, urzędami, instytucjami, podmiotami gospodarczymi w celu składania wniosków oraz uzyskiwania informacji </w:t>
      </w:r>
      <w:r>
        <w:rPr>
          <w:rFonts w:ascii="Arial" w:hAnsi="Arial" w:cs="Arial"/>
        </w:rPr>
        <w:br/>
      </w:r>
      <w:r w:rsidRPr="00E554E4">
        <w:rPr>
          <w:rFonts w:ascii="Arial" w:hAnsi="Arial" w:cs="Arial"/>
        </w:rPr>
        <w:t>i uzgodnień niezbędnych do opracowania dokumentacji projektowo – kosztorysowej,</w:t>
      </w:r>
    </w:p>
    <w:p w14:paraId="743405D0" w14:textId="77777777" w:rsidR="00D97835" w:rsidRPr="00E554E4" w:rsidRDefault="00D97835" w:rsidP="00D9783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bookmarkStart w:id="6" w:name="_Hlk75875243"/>
      <w:r w:rsidRPr="00E554E4">
        <w:rPr>
          <w:rFonts w:ascii="Arial" w:hAnsi="Arial" w:cs="Arial"/>
        </w:rPr>
        <w:t xml:space="preserve">Wykonawca zobowiązany jest do dokonania wizji lokalnej, dokumentacji zdjęciowej oraz przeprowadzenia ewentualnych badań nośności </w:t>
      </w:r>
      <w:r>
        <w:rPr>
          <w:rFonts w:ascii="Arial" w:hAnsi="Arial" w:cs="Arial"/>
        </w:rPr>
        <w:br/>
      </w:r>
      <w:r w:rsidRPr="00E554E4">
        <w:rPr>
          <w:rFonts w:ascii="Arial" w:hAnsi="Arial" w:cs="Arial"/>
        </w:rPr>
        <w:t>i zagęszczenia gruntu w celu uzyskania wszystkich niezbędnych informacji koniecznych do rzetelnego przygotowania dokumentacji,</w:t>
      </w:r>
    </w:p>
    <w:p w14:paraId="0ACFECF5" w14:textId="77777777" w:rsidR="00D97835" w:rsidRPr="00E554E4" w:rsidRDefault="00D97835" w:rsidP="00D9783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554E4">
        <w:rPr>
          <w:rFonts w:ascii="Arial" w:hAnsi="Arial" w:cs="Arial"/>
        </w:rPr>
        <w:t>Dane do opracowania, wymagane badania, pomiary, uzgodnienia Wykonawca uzyska we własnym zakresie i na własny koszt,</w:t>
      </w:r>
    </w:p>
    <w:p w14:paraId="65C23829" w14:textId="77777777" w:rsidR="00D97835" w:rsidRDefault="00D97835" w:rsidP="00D9783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bookmarkStart w:id="7" w:name="_Hlk77156394"/>
      <w:bookmarkEnd w:id="6"/>
      <w:r w:rsidRPr="00E554E4">
        <w:rPr>
          <w:rFonts w:ascii="Arial" w:hAnsi="Arial" w:cs="Arial"/>
        </w:rPr>
        <w:t>Zamawiający informuje, iż teren objęty przedmiotem zamówienia znajduje się w strefie stanowisk archeologicznych,</w:t>
      </w:r>
    </w:p>
    <w:p w14:paraId="66F16FD5" w14:textId="77777777" w:rsidR="00D97835" w:rsidRPr="00E554E4" w:rsidRDefault="00D97835" w:rsidP="00D9783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informuje, iż teren objęty przedmiotem zamówienia znajduje się na Obszarze Puszczy Noteckiej,</w:t>
      </w:r>
    </w:p>
    <w:p w14:paraId="575C30A5" w14:textId="77777777" w:rsidR="00D97835" w:rsidRPr="00E554E4" w:rsidRDefault="00D97835" w:rsidP="00D9783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color w:val="FF0000"/>
        </w:rPr>
      </w:pPr>
      <w:r w:rsidRPr="00E554E4">
        <w:rPr>
          <w:rFonts w:ascii="Arial" w:hAnsi="Arial" w:cs="Arial"/>
          <w:color w:val="000000"/>
        </w:rPr>
        <w:t>Zamawiający wskazuje na konieczność uwzględnienia usunięcia drzew, jeśli kolidują z budowaną inwestycją.</w:t>
      </w:r>
    </w:p>
    <w:p w14:paraId="06C303DC" w14:textId="77777777" w:rsidR="00D97835" w:rsidRPr="00EF73F2" w:rsidRDefault="00D97835" w:rsidP="00D97835">
      <w:pPr>
        <w:spacing w:line="360" w:lineRule="auto"/>
        <w:jc w:val="both"/>
        <w:rPr>
          <w:rFonts w:ascii="Arial" w:hAnsi="Arial" w:cs="Arial"/>
        </w:rPr>
      </w:pPr>
    </w:p>
    <w:bookmarkEnd w:id="7"/>
    <w:p w14:paraId="0277C134" w14:textId="77777777" w:rsidR="00D97835" w:rsidRPr="00E554E4" w:rsidRDefault="00D97835" w:rsidP="00D97835">
      <w:pPr>
        <w:spacing w:line="360" w:lineRule="auto"/>
        <w:jc w:val="both"/>
        <w:rPr>
          <w:rFonts w:ascii="Arial" w:hAnsi="Arial" w:cs="Arial"/>
        </w:rPr>
      </w:pPr>
    </w:p>
    <w:p w14:paraId="473B96CC" w14:textId="77777777" w:rsidR="00D97835" w:rsidRPr="00E554E4" w:rsidRDefault="00D97835" w:rsidP="00D97835">
      <w:pPr>
        <w:tabs>
          <w:tab w:val="left" w:pos="4536"/>
        </w:tabs>
        <w:spacing w:line="360" w:lineRule="auto"/>
        <w:rPr>
          <w:rFonts w:ascii="Arial" w:hAnsi="Arial" w:cs="Arial"/>
          <w:u w:val="single"/>
        </w:rPr>
      </w:pPr>
      <w:r w:rsidRPr="00E554E4">
        <w:rPr>
          <w:rFonts w:ascii="Arial" w:hAnsi="Arial" w:cs="Arial"/>
          <w:u w:val="single"/>
        </w:rPr>
        <w:t>4.  Postanowienia szczegółowe:</w:t>
      </w:r>
    </w:p>
    <w:p w14:paraId="5414DEB6" w14:textId="77777777" w:rsidR="00D97835" w:rsidRPr="00E554E4" w:rsidRDefault="00D97835" w:rsidP="00D97835">
      <w:pPr>
        <w:pStyle w:val="Akapitzlist"/>
        <w:numPr>
          <w:ilvl w:val="0"/>
          <w:numId w:val="4"/>
        </w:numPr>
        <w:tabs>
          <w:tab w:val="left" w:pos="4536"/>
        </w:tabs>
        <w:spacing w:line="360" w:lineRule="auto"/>
        <w:jc w:val="both"/>
        <w:rPr>
          <w:rFonts w:ascii="Arial" w:hAnsi="Arial" w:cs="Arial"/>
        </w:rPr>
      </w:pPr>
      <w:r w:rsidRPr="00E554E4">
        <w:rPr>
          <w:rFonts w:ascii="Arial" w:hAnsi="Arial" w:cs="Arial"/>
        </w:rPr>
        <w:t xml:space="preserve">Wykonawca zobowiązany będzie do uzgadniania rozwiązań projektowych </w:t>
      </w:r>
      <w:r w:rsidRPr="00E554E4">
        <w:rPr>
          <w:rFonts w:ascii="Arial" w:hAnsi="Arial" w:cs="Arial"/>
        </w:rPr>
        <w:br/>
        <w:t xml:space="preserve">w siedzibie Zamawiającego z osobami wskazanymi przez Zamawiającego, do czasu ich ostatecznego przyjęcia przez Zamawiającego. Ostateczne uzgodnienie dokumentacji zostanie potwierdzone protokołem zaakceptowanym przez Zamawiającego, </w:t>
      </w:r>
    </w:p>
    <w:p w14:paraId="3FB0CB5A" w14:textId="77777777" w:rsidR="00D97835" w:rsidRPr="00E554E4" w:rsidRDefault="00D97835" w:rsidP="00D97835">
      <w:pPr>
        <w:pStyle w:val="Akapitzlist"/>
        <w:numPr>
          <w:ilvl w:val="0"/>
          <w:numId w:val="4"/>
        </w:numPr>
        <w:tabs>
          <w:tab w:val="left" w:pos="4536"/>
        </w:tabs>
        <w:spacing w:line="360" w:lineRule="auto"/>
        <w:jc w:val="both"/>
        <w:rPr>
          <w:rFonts w:ascii="Arial" w:hAnsi="Arial" w:cs="Arial"/>
        </w:rPr>
      </w:pPr>
      <w:r w:rsidRPr="00E554E4">
        <w:rPr>
          <w:rFonts w:ascii="Arial" w:hAnsi="Arial" w:cs="Arial"/>
        </w:rPr>
        <w:t>Potwierdzeniem odbioru przedmiotu zamówienia będzie protokół zdawczo odbiorczy wraz z oświadczeniem Wykonawcy, iż przedmiot zamówienia jest kompletny z punktu widzenia celu, któremu ma służyć, został wykonany zgodnie z umową, zasadami współczesnej wiedzy technicznej, normami, obowiązującymi przepisami oraz przy zastosowaniu nowoczesnych rozwiązań racjonalizujących koszty budowy i eksploatacji obiektu,</w:t>
      </w:r>
    </w:p>
    <w:p w14:paraId="7C76105C" w14:textId="77777777" w:rsidR="00D97835" w:rsidRPr="00E554E4" w:rsidRDefault="00D97835" w:rsidP="00D97835">
      <w:pPr>
        <w:pStyle w:val="Akapitzlist"/>
        <w:numPr>
          <w:ilvl w:val="0"/>
          <w:numId w:val="4"/>
        </w:numPr>
        <w:tabs>
          <w:tab w:val="left" w:pos="4536"/>
        </w:tabs>
        <w:spacing w:line="360" w:lineRule="auto"/>
        <w:jc w:val="both"/>
        <w:rPr>
          <w:rFonts w:ascii="Arial" w:hAnsi="Arial" w:cs="Arial"/>
          <w:b/>
        </w:rPr>
      </w:pPr>
      <w:r w:rsidRPr="00E554E4">
        <w:rPr>
          <w:rFonts w:ascii="Arial" w:hAnsi="Arial" w:cs="Arial"/>
        </w:rPr>
        <w:lastRenderedPageBreak/>
        <w:t>Wykonawca zobowiązany jest do uczestnictwa w spotkani</w:t>
      </w:r>
      <w:r>
        <w:rPr>
          <w:rFonts w:ascii="Arial" w:hAnsi="Arial" w:cs="Arial"/>
        </w:rPr>
        <w:t>ach</w:t>
      </w:r>
      <w:r w:rsidRPr="00E554E4">
        <w:rPr>
          <w:rFonts w:ascii="Arial" w:hAnsi="Arial" w:cs="Arial"/>
        </w:rPr>
        <w:t xml:space="preserve"> organizowany</w:t>
      </w:r>
      <w:r>
        <w:rPr>
          <w:rFonts w:ascii="Arial" w:hAnsi="Arial" w:cs="Arial"/>
        </w:rPr>
        <w:t>ch</w:t>
      </w:r>
      <w:r w:rsidRPr="00E554E4">
        <w:rPr>
          <w:rFonts w:ascii="Arial" w:hAnsi="Arial" w:cs="Arial"/>
        </w:rPr>
        <w:t xml:space="preserve"> przez Zamawiającego z osobami zainteresowanymi przedmiotowymi dokumentacjami, w momencie opracowania propozycji rozwiązania ww. dokumentacji,</w:t>
      </w:r>
    </w:p>
    <w:p w14:paraId="585EA35D" w14:textId="77777777" w:rsidR="00D97835" w:rsidRPr="00E554E4" w:rsidRDefault="00D97835" w:rsidP="00D97835">
      <w:pPr>
        <w:pStyle w:val="Akapitzlist"/>
        <w:numPr>
          <w:ilvl w:val="0"/>
          <w:numId w:val="4"/>
        </w:numPr>
        <w:tabs>
          <w:tab w:val="left" w:pos="4536"/>
        </w:tabs>
        <w:spacing w:line="360" w:lineRule="auto"/>
        <w:jc w:val="both"/>
        <w:rPr>
          <w:rFonts w:ascii="Arial" w:hAnsi="Arial" w:cs="Arial"/>
          <w:b/>
        </w:rPr>
      </w:pPr>
      <w:r w:rsidRPr="00E554E4">
        <w:rPr>
          <w:rFonts w:ascii="Arial" w:hAnsi="Arial" w:cs="Arial"/>
        </w:rPr>
        <w:t>Wykonawca zobowiązany będzie do udzielania Zamawiającemu w ciągu 2 dni odpowiedzi na pytania zadane na etapie ogłoszonego postępowania na realizację zamówienia dotyczące rozwiązań projektowych oraz przedmiarów robót, a także na etapie realizacji zamówienia,</w:t>
      </w:r>
    </w:p>
    <w:p w14:paraId="41AE100F" w14:textId="77777777" w:rsidR="00D97835" w:rsidRPr="00E554E4" w:rsidRDefault="00D97835" w:rsidP="00D9783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E554E4">
        <w:rPr>
          <w:rFonts w:ascii="Arial" w:hAnsi="Arial" w:cs="Arial"/>
        </w:rPr>
        <w:t>Wszelkie ewentualne błędy w przedkładanej dokumentacji oraz brakujące opracowania Wykonawca jest zobowiązany uzupełnić w ramach kwoty umownej wynagrodzenia ciągu 7 dni od pisemnego zgłoszenia przez Zamawiającego,</w:t>
      </w:r>
    </w:p>
    <w:p w14:paraId="4DAAF128" w14:textId="77777777" w:rsidR="00D97835" w:rsidRPr="00E554E4" w:rsidRDefault="00D97835" w:rsidP="00D9783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</w:rPr>
      </w:pPr>
      <w:r w:rsidRPr="00E554E4">
        <w:rPr>
          <w:rFonts w:ascii="Arial" w:hAnsi="Arial" w:cs="Arial"/>
          <w:bCs/>
        </w:rPr>
        <w:t>Wykonawca zobowiązany będzie do wykonania w terminie 5 dni roboczych aktualizacji kosztorysu po utracie jego ważności w ciągu okresu ważności dokumentacji na jedno wezwanie  Zamawiającego  drogą mailową lub telefoniczną,</w:t>
      </w:r>
    </w:p>
    <w:p w14:paraId="31F25FFA" w14:textId="77777777" w:rsidR="00D97835" w:rsidRPr="00E554E4" w:rsidRDefault="00D97835" w:rsidP="00D97835">
      <w:pPr>
        <w:pStyle w:val="Default"/>
        <w:numPr>
          <w:ilvl w:val="0"/>
          <w:numId w:val="4"/>
        </w:numPr>
        <w:spacing w:line="360" w:lineRule="auto"/>
        <w:jc w:val="both"/>
      </w:pPr>
      <w:r w:rsidRPr="00E554E4">
        <w:t>Wykonawca sprawował będzie nadzór autorski na etapie budowy projektowanego obiektu, a więc wykonywał będzie obowiązek określony w art. 20 ust. 1 pkt 4 ustawy Prawo budowlane bez dodatkowego wynagrodzenia.</w:t>
      </w:r>
    </w:p>
    <w:p w14:paraId="3A58C87F" w14:textId="77777777" w:rsidR="00D97835" w:rsidRPr="00E554E4" w:rsidRDefault="00D97835" w:rsidP="00D97835">
      <w:pPr>
        <w:rPr>
          <w:rFonts w:ascii="Arial" w:hAnsi="Arial" w:cs="Arial"/>
          <w:bCs/>
        </w:rPr>
      </w:pPr>
    </w:p>
    <w:p w14:paraId="7B107F55" w14:textId="77777777" w:rsidR="00D97835" w:rsidRPr="00E554E4" w:rsidRDefault="00D97835" w:rsidP="00D97835">
      <w:pPr>
        <w:rPr>
          <w:rFonts w:ascii="Arial" w:hAnsi="Arial" w:cs="Arial"/>
          <w:bCs/>
        </w:rPr>
      </w:pPr>
    </w:p>
    <w:p w14:paraId="42F1DFDB" w14:textId="77777777" w:rsidR="00D97835" w:rsidRPr="00E554E4" w:rsidRDefault="00D97835" w:rsidP="00D97835">
      <w:pPr>
        <w:rPr>
          <w:rFonts w:ascii="Arial" w:hAnsi="Arial" w:cs="Arial"/>
          <w:u w:val="single"/>
        </w:rPr>
      </w:pPr>
      <w:bookmarkStart w:id="8" w:name="_Hlk77143163"/>
      <w:r w:rsidRPr="00E554E4">
        <w:rPr>
          <w:rFonts w:ascii="Arial" w:hAnsi="Arial" w:cs="Arial"/>
          <w:u w:val="single"/>
        </w:rPr>
        <w:t>5. Mapa z zaznaczonym zakresem zamówienia:</w:t>
      </w:r>
    </w:p>
    <w:bookmarkEnd w:id="8"/>
    <w:p w14:paraId="5425B7B0" w14:textId="77777777" w:rsidR="00D97835" w:rsidRPr="00E554E4" w:rsidRDefault="00D97835" w:rsidP="00D97835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4604C0B1" w14:textId="77777777" w:rsidR="00D97835" w:rsidRPr="00E554E4" w:rsidRDefault="00D97835" w:rsidP="00D97835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3F611367" w14:textId="77777777" w:rsidR="00D97835" w:rsidRPr="00E554E4" w:rsidRDefault="00D97835" w:rsidP="00D97835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0A322CBD" w14:textId="77777777" w:rsidR="00D97835" w:rsidRPr="00E554E4" w:rsidRDefault="00D97835" w:rsidP="00D97835">
      <w:pPr>
        <w:tabs>
          <w:tab w:val="left" w:pos="1493"/>
        </w:tabs>
        <w:rPr>
          <w:rFonts w:ascii="Arial" w:hAnsi="Arial" w:cs="Arial"/>
          <w:b/>
          <w:bCs/>
        </w:rPr>
      </w:pPr>
    </w:p>
    <w:p w14:paraId="41EB0BBA" w14:textId="77777777" w:rsidR="00D97835" w:rsidRPr="00E554E4" w:rsidRDefault="00D97835" w:rsidP="00D97835">
      <w:pPr>
        <w:tabs>
          <w:tab w:val="left" w:pos="1493"/>
        </w:tabs>
        <w:rPr>
          <w:rFonts w:ascii="Arial" w:hAnsi="Arial" w:cs="Arial"/>
          <w:b/>
          <w:bCs/>
        </w:rPr>
      </w:pPr>
      <w:r w:rsidRPr="00EA74EF">
        <w:rPr>
          <w:rFonts w:ascii="Arial" w:hAnsi="Arial" w:cs="Arial"/>
          <w:b/>
          <w:bCs/>
          <w:noProof/>
        </w:rPr>
        <w:lastRenderedPageBreak/>
        <w:drawing>
          <wp:inline distT="0" distB="0" distL="0" distR="0" wp14:anchorId="712DB9D5" wp14:editId="023F035D">
            <wp:extent cx="5760720" cy="8374380"/>
            <wp:effectExtent l="0" t="0" r="0" b="7620"/>
            <wp:docPr id="100864105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37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43C0B" w14:textId="2E3B4FEE" w:rsidR="00936960" w:rsidRPr="00E8558A" w:rsidRDefault="00936960" w:rsidP="00D97835">
      <w:pPr>
        <w:spacing w:line="360" w:lineRule="auto"/>
        <w:jc w:val="both"/>
        <w:rPr>
          <w:rFonts w:ascii="Centrale Sans Light" w:hAnsi="Centrale Sans Light"/>
          <w:b/>
          <w:bCs/>
        </w:rPr>
      </w:pPr>
    </w:p>
    <w:sectPr w:rsidR="00936960" w:rsidRPr="00E855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964DA9" w14:textId="77777777" w:rsidR="00E8558A" w:rsidRDefault="00E8558A" w:rsidP="00E8558A">
      <w:r>
        <w:separator/>
      </w:r>
    </w:p>
  </w:endnote>
  <w:endnote w:type="continuationSeparator" w:id="0">
    <w:p w14:paraId="4D840E9B" w14:textId="77777777" w:rsidR="00E8558A" w:rsidRDefault="00E8558A" w:rsidP="00E85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6A7601" w14:textId="77777777" w:rsidR="00E8558A" w:rsidRDefault="00E8558A" w:rsidP="00E8558A">
      <w:r>
        <w:separator/>
      </w:r>
    </w:p>
  </w:footnote>
  <w:footnote w:type="continuationSeparator" w:id="0">
    <w:p w14:paraId="2826D42B" w14:textId="77777777" w:rsidR="00E8558A" w:rsidRDefault="00E8558A" w:rsidP="00E85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FB5F1" w14:textId="2242B22F" w:rsidR="0079431F" w:rsidRPr="0079431F" w:rsidRDefault="0079431F" w:rsidP="0079431F">
    <w:pPr>
      <w:pStyle w:val="Nagwek"/>
      <w:shd w:val="clear" w:color="auto" w:fill="D9D9D9" w:themeFill="background1" w:themeFillShade="D9"/>
      <w:rPr>
        <w:rFonts w:ascii="Arial" w:hAnsi="Arial" w:cs="Arial"/>
      </w:rPr>
    </w:pPr>
    <w:r w:rsidRPr="0079431F">
      <w:rPr>
        <w:rFonts w:ascii="Arial" w:hAnsi="Arial" w:cs="Arial"/>
      </w:rPr>
      <w:t xml:space="preserve">Szczegółowy zakres zamówienia na część I </w:t>
    </w:r>
    <w:r w:rsidRPr="0079431F">
      <w:rPr>
        <w:rFonts w:ascii="Arial" w:hAnsi="Arial" w:cs="Arial"/>
      </w:rPr>
      <w:tab/>
      <w:t>Załącznik nr 5a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8F24A9"/>
    <w:multiLevelType w:val="hybridMultilevel"/>
    <w:tmpl w:val="76B0C98C"/>
    <w:lvl w:ilvl="0" w:tplc="A808BFD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D3265"/>
    <w:multiLevelType w:val="hybridMultilevel"/>
    <w:tmpl w:val="11C071BC"/>
    <w:lvl w:ilvl="0" w:tplc="99F26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rale Sans Light" w:eastAsia="Times New Roman" w:hAnsi="Centrale Sans Light" w:cs="Tahoma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" w15:restartNumberingAfterBreak="0">
    <w:nsid w:val="38F54017"/>
    <w:multiLevelType w:val="hybridMultilevel"/>
    <w:tmpl w:val="825458BE"/>
    <w:lvl w:ilvl="0" w:tplc="D7B6D8F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4147B"/>
    <w:multiLevelType w:val="hybridMultilevel"/>
    <w:tmpl w:val="B1D6EB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3655B6"/>
    <w:multiLevelType w:val="hybridMultilevel"/>
    <w:tmpl w:val="C3C015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939478">
    <w:abstractNumId w:val="3"/>
  </w:num>
  <w:num w:numId="2" w16cid:durableId="1547914584">
    <w:abstractNumId w:val="4"/>
  </w:num>
  <w:num w:numId="3" w16cid:durableId="1479614481">
    <w:abstractNumId w:val="2"/>
  </w:num>
  <w:num w:numId="4" w16cid:durableId="297414686">
    <w:abstractNumId w:val="0"/>
  </w:num>
  <w:num w:numId="5" w16cid:durableId="3514968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0976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9851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C7F"/>
    <w:rsid w:val="00006BF1"/>
    <w:rsid w:val="0001331F"/>
    <w:rsid w:val="000202D5"/>
    <w:rsid w:val="00035853"/>
    <w:rsid w:val="00053703"/>
    <w:rsid w:val="00060AFE"/>
    <w:rsid w:val="00065080"/>
    <w:rsid w:val="00065D4C"/>
    <w:rsid w:val="00066686"/>
    <w:rsid w:val="000703E8"/>
    <w:rsid w:val="00082242"/>
    <w:rsid w:val="0008502C"/>
    <w:rsid w:val="00091ECA"/>
    <w:rsid w:val="00094AF9"/>
    <w:rsid w:val="000A1697"/>
    <w:rsid w:val="000A3CA8"/>
    <w:rsid w:val="000A7497"/>
    <w:rsid w:val="000C77B0"/>
    <w:rsid w:val="000C7AFA"/>
    <w:rsid w:val="000C7CBB"/>
    <w:rsid w:val="000D6EA4"/>
    <w:rsid w:val="000E6328"/>
    <w:rsid w:val="000F15FB"/>
    <w:rsid w:val="000F366A"/>
    <w:rsid w:val="001034FF"/>
    <w:rsid w:val="00133670"/>
    <w:rsid w:val="00136189"/>
    <w:rsid w:val="0014093F"/>
    <w:rsid w:val="00143976"/>
    <w:rsid w:val="00143F34"/>
    <w:rsid w:val="00152783"/>
    <w:rsid w:val="00152AAC"/>
    <w:rsid w:val="001579A9"/>
    <w:rsid w:val="00164C5C"/>
    <w:rsid w:val="00165E02"/>
    <w:rsid w:val="00173AF8"/>
    <w:rsid w:val="0017409F"/>
    <w:rsid w:val="0017597A"/>
    <w:rsid w:val="00183F61"/>
    <w:rsid w:val="001A4FF7"/>
    <w:rsid w:val="001A566D"/>
    <w:rsid w:val="001C1508"/>
    <w:rsid w:val="001D3003"/>
    <w:rsid w:val="001D4225"/>
    <w:rsid w:val="001F2909"/>
    <w:rsid w:val="00206A15"/>
    <w:rsid w:val="00212D39"/>
    <w:rsid w:val="00230DF4"/>
    <w:rsid w:val="002312B1"/>
    <w:rsid w:val="002321B9"/>
    <w:rsid w:val="002352FF"/>
    <w:rsid w:val="00236744"/>
    <w:rsid w:val="002550F5"/>
    <w:rsid w:val="00255D2D"/>
    <w:rsid w:val="002658DB"/>
    <w:rsid w:val="00283FB9"/>
    <w:rsid w:val="0029386B"/>
    <w:rsid w:val="00293B9C"/>
    <w:rsid w:val="00296647"/>
    <w:rsid w:val="00297B12"/>
    <w:rsid w:val="002A3D62"/>
    <w:rsid w:val="002B26BD"/>
    <w:rsid w:val="002B6B81"/>
    <w:rsid w:val="002C0197"/>
    <w:rsid w:val="002E05A7"/>
    <w:rsid w:val="002E5035"/>
    <w:rsid w:val="002E56B6"/>
    <w:rsid w:val="003246E0"/>
    <w:rsid w:val="003272F0"/>
    <w:rsid w:val="00335FD8"/>
    <w:rsid w:val="00345D7A"/>
    <w:rsid w:val="00347853"/>
    <w:rsid w:val="00357088"/>
    <w:rsid w:val="003624C2"/>
    <w:rsid w:val="00364BCB"/>
    <w:rsid w:val="00366B21"/>
    <w:rsid w:val="003767CE"/>
    <w:rsid w:val="003913C6"/>
    <w:rsid w:val="003A6DBA"/>
    <w:rsid w:val="003B3EF4"/>
    <w:rsid w:val="003B4B45"/>
    <w:rsid w:val="003B5F2E"/>
    <w:rsid w:val="003C11FC"/>
    <w:rsid w:val="003C3C7E"/>
    <w:rsid w:val="003D63E3"/>
    <w:rsid w:val="003E2CDD"/>
    <w:rsid w:val="003F06CA"/>
    <w:rsid w:val="00404D39"/>
    <w:rsid w:val="00441563"/>
    <w:rsid w:val="004626C0"/>
    <w:rsid w:val="00464011"/>
    <w:rsid w:val="00472768"/>
    <w:rsid w:val="0047688C"/>
    <w:rsid w:val="004827BF"/>
    <w:rsid w:val="004A24FE"/>
    <w:rsid w:val="004A4A7F"/>
    <w:rsid w:val="004B3614"/>
    <w:rsid w:val="004B6E0F"/>
    <w:rsid w:val="004C0605"/>
    <w:rsid w:val="004C1FEF"/>
    <w:rsid w:val="004E130D"/>
    <w:rsid w:val="004E2D35"/>
    <w:rsid w:val="004E6A20"/>
    <w:rsid w:val="004F13E4"/>
    <w:rsid w:val="004F3F35"/>
    <w:rsid w:val="004F5A5A"/>
    <w:rsid w:val="00504EAB"/>
    <w:rsid w:val="005071F3"/>
    <w:rsid w:val="0050776C"/>
    <w:rsid w:val="00512980"/>
    <w:rsid w:val="005337DE"/>
    <w:rsid w:val="0056367D"/>
    <w:rsid w:val="00564E7C"/>
    <w:rsid w:val="00574B93"/>
    <w:rsid w:val="005762B3"/>
    <w:rsid w:val="00582EA4"/>
    <w:rsid w:val="005833E1"/>
    <w:rsid w:val="00597BE1"/>
    <w:rsid w:val="005A23EC"/>
    <w:rsid w:val="005A409B"/>
    <w:rsid w:val="005B61A2"/>
    <w:rsid w:val="005C5D84"/>
    <w:rsid w:val="005D3575"/>
    <w:rsid w:val="005E36C3"/>
    <w:rsid w:val="005F32CF"/>
    <w:rsid w:val="005F4E2E"/>
    <w:rsid w:val="00612D0D"/>
    <w:rsid w:val="00623C60"/>
    <w:rsid w:val="006553B7"/>
    <w:rsid w:val="0066762F"/>
    <w:rsid w:val="00667CF8"/>
    <w:rsid w:val="006864BE"/>
    <w:rsid w:val="006A0E58"/>
    <w:rsid w:val="006B0FFA"/>
    <w:rsid w:val="006B676C"/>
    <w:rsid w:val="006C3C09"/>
    <w:rsid w:val="006D28CD"/>
    <w:rsid w:val="006D345C"/>
    <w:rsid w:val="006E0604"/>
    <w:rsid w:val="006F2DA8"/>
    <w:rsid w:val="006F7175"/>
    <w:rsid w:val="007022EA"/>
    <w:rsid w:val="007138F7"/>
    <w:rsid w:val="00745F48"/>
    <w:rsid w:val="00750777"/>
    <w:rsid w:val="00785C4F"/>
    <w:rsid w:val="0079431F"/>
    <w:rsid w:val="00797C3E"/>
    <w:rsid w:val="007A652A"/>
    <w:rsid w:val="007B4605"/>
    <w:rsid w:val="007B6052"/>
    <w:rsid w:val="007D2E03"/>
    <w:rsid w:val="007E690F"/>
    <w:rsid w:val="007F09B5"/>
    <w:rsid w:val="00801761"/>
    <w:rsid w:val="0081087C"/>
    <w:rsid w:val="0081095C"/>
    <w:rsid w:val="00816842"/>
    <w:rsid w:val="00816A55"/>
    <w:rsid w:val="00822885"/>
    <w:rsid w:val="00831334"/>
    <w:rsid w:val="008341E7"/>
    <w:rsid w:val="008341F5"/>
    <w:rsid w:val="008462D9"/>
    <w:rsid w:val="00847C00"/>
    <w:rsid w:val="00856AB2"/>
    <w:rsid w:val="00866DF1"/>
    <w:rsid w:val="008765CA"/>
    <w:rsid w:val="00877A59"/>
    <w:rsid w:val="008B05CD"/>
    <w:rsid w:val="008B47E8"/>
    <w:rsid w:val="008C4EBE"/>
    <w:rsid w:val="008F13E4"/>
    <w:rsid w:val="009362F5"/>
    <w:rsid w:val="00936960"/>
    <w:rsid w:val="00940C33"/>
    <w:rsid w:val="0094408A"/>
    <w:rsid w:val="009607F5"/>
    <w:rsid w:val="00974F83"/>
    <w:rsid w:val="00985644"/>
    <w:rsid w:val="00993AEF"/>
    <w:rsid w:val="009A760B"/>
    <w:rsid w:val="009D3B8B"/>
    <w:rsid w:val="009D616D"/>
    <w:rsid w:val="009E597D"/>
    <w:rsid w:val="00A05B2F"/>
    <w:rsid w:val="00A1293B"/>
    <w:rsid w:val="00A35A3F"/>
    <w:rsid w:val="00A35CD4"/>
    <w:rsid w:val="00A415E6"/>
    <w:rsid w:val="00A46F97"/>
    <w:rsid w:val="00A66F44"/>
    <w:rsid w:val="00A73742"/>
    <w:rsid w:val="00A814AF"/>
    <w:rsid w:val="00A9611A"/>
    <w:rsid w:val="00AA3394"/>
    <w:rsid w:val="00AB64C0"/>
    <w:rsid w:val="00AD1EB8"/>
    <w:rsid w:val="00AE71B2"/>
    <w:rsid w:val="00AF507C"/>
    <w:rsid w:val="00B04205"/>
    <w:rsid w:val="00B31195"/>
    <w:rsid w:val="00B35BB3"/>
    <w:rsid w:val="00B440D6"/>
    <w:rsid w:val="00B46D2B"/>
    <w:rsid w:val="00B47D92"/>
    <w:rsid w:val="00B5647A"/>
    <w:rsid w:val="00B620A5"/>
    <w:rsid w:val="00B75BC9"/>
    <w:rsid w:val="00B84B26"/>
    <w:rsid w:val="00B90755"/>
    <w:rsid w:val="00BB25E0"/>
    <w:rsid w:val="00BC37C8"/>
    <w:rsid w:val="00C03574"/>
    <w:rsid w:val="00C042BC"/>
    <w:rsid w:val="00C059FF"/>
    <w:rsid w:val="00C20A0C"/>
    <w:rsid w:val="00C20FA8"/>
    <w:rsid w:val="00C469F4"/>
    <w:rsid w:val="00C55CB2"/>
    <w:rsid w:val="00C61201"/>
    <w:rsid w:val="00C67585"/>
    <w:rsid w:val="00C92187"/>
    <w:rsid w:val="00CB4C6B"/>
    <w:rsid w:val="00CB6A99"/>
    <w:rsid w:val="00CB783E"/>
    <w:rsid w:val="00CD2F2B"/>
    <w:rsid w:val="00D024C9"/>
    <w:rsid w:val="00D12160"/>
    <w:rsid w:val="00D20581"/>
    <w:rsid w:val="00D27525"/>
    <w:rsid w:val="00D40429"/>
    <w:rsid w:val="00D43750"/>
    <w:rsid w:val="00D5000C"/>
    <w:rsid w:val="00D5438E"/>
    <w:rsid w:val="00D6490F"/>
    <w:rsid w:val="00D84774"/>
    <w:rsid w:val="00D97835"/>
    <w:rsid w:val="00DA1F96"/>
    <w:rsid w:val="00DA76CE"/>
    <w:rsid w:val="00DC391B"/>
    <w:rsid w:val="00DC3C7F"/>
    <w:rsid w:val="00DD2F09"/>
    <w:rsid w:val="00DE1295"/>
    <w:rsid w:val="00DE31DD"/>
    <w:rsid w:val="00DE5987"/>
    <w:rsid w:val="00DF00B7"/>
    <w:rsid w:val="00DF4C84"/>
    <w:rsid w:val="00E03238"/>
    <w:rsid w:val="00E04C1E"/>
    <w:rsid w:val="00E06CFC"/>
    <w:rsid w:val="00E06DF9"/>
    <w:rsid w:val="00E4190F"/>
    <w:rsid w:val="00E440A8"/>
    <w:rsid w:val="00E501FB"/>
    <w:rsid w:val="00E5556D"/>
    <w:rsid w:val="00E56732"/>
    <w:rsid w:val="00E5719E"/>
    <w:rsid w:val="00E57EA9"/>
    <w:rsid w:val="00E615AF"/>
    <w:rsid w:val="00E8558A"/>
    <w:rsid w:val="00E94D20"/>
    <w:rsid w:val="00EC59FC"/>
    <w:rsid w:val="00EC6B32"/>
    <w:rsid w:val="00ED178E"/>
    <w:rsid w:val="00F05D9F"/>
    <w:rsid w:val="00F252AD"/>
    <w:rsid w:val="00F324C0"/>
    <w:rsid w:val="00F46C8D"/>
    <w:rsid w:val="00F61948"/>
    <w:rsid w:val="00F849EE"/>
    <w:rsid w:val="00F86756"/>
    <w:rsid w:val="00F935D8"/>
    <w:rsid w:val="00F93BB9"/>
    <w:rsid w:val="00FA72F7"/>
    <w:rsid w:val="00FC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5E9DEB9"/>
  <w15:chartTrackingRefBased/>
  <w15:docId w15:val="{C8F82148-4FBF-42B5-9EF3-540CD48B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095C"/>
    <w:pPr>
      <w:ind w:left="708"/>
    </w:pPr>
  </w:style>
  <w:style w:type="character" w:customStyle="1" w:styleId="Domylnaczcionkaakapitu1">
    <w:name w:val="Domyślna czcionka akapitu1"/>
    <w:rsid w:val="0081095C"/>
  </w:style>
  <w:style w:type="paragraph" w:styleId="Tekstdymka">
    <w:name w:val="Balloon Text"/>
    <w:basedOn w:val="Normalny"/>
    <w:link w:val="TekstdymkaZnak"/>
    <w:uiPriority w:val="99"/>
    <w:semiHidden/>
    <w:unhideWhenUsed/>
    <w:rsid w:val="00D543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438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55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55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55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55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CB4C6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B3EF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BC2C6-16C7-4217-AEA8-20F134D25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1615</TotalTime>
  <Pages>5</Pages>
  <Words>973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Twardowska</dc:creator>
  <cp:keywords/>
  <dc:description/>
  <cp:lastModifiedBy>Izabela Morawiec</cp:lastModifiedBy>
  <cp:revision>172</cp:revision>
  <cp:lastPrinted>2024-07-24T07:24:00Z</cp:lastPrinted>
  <dcterms:created xsi:type="dcterms:W3CDTF">2019-10-11T06:40:00Z</dcterms:created>
  <dcterms:modified xsi:type="dcterms:W3CDTF">2024-07-24T07:24:00Z</dcterms:modified>
</cp:coreProperties>
</file>